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1BB" w:rsidRDefault="00EB11BB" w:rsidP="00301AC3">
      <w:pPr>
        <w:rPr>
          <w:rFonts w:ascii="Gill Sans MT Light" w:hAnsi="Gill Sans MT Light"/>
          <w:b/>
          <w:sz w:val="24"/>
          <w:szCs w:val="24"/>
        </w:rPr>
      </w:pPr>
      <w:r>
        <w:rPr>
          <w:noProof/>
          <w:lang w:eastAsia="zh-CN"/>
        </w:rPr>
        <w:drawing>
          <wp:anchor distT="0" distB="0" distL="114300" distR="114300" simplePos="0" relativeHeight="251658240" behindDoc="0" locked="0" layoutInCell="1" allowOverlap="1" wp14:anchorId="382FAF88" wp14:editId="186DC22F">
            <wp:simplePos x="4457700" y="914400"/>
            <wp:positionH relativeFrom="column">
              <wp:align>right</wp:align>
            </wp:positionH>
            <wp:positionV relativeFrom="paragraph">
              <wp:align>top</wp:align>
            </wp:positionV>
            <wp:extent cx="2183765" cy="790575"/>
            <wp:effectExtent l="0" t="0" r="6985" b="9525"/>
            <wp:wrapSquare wrapText="bothSides"/>
            <wp:docPr id="2" name="Picture 2" descr="Z:\My Documents\MARKETING\LOGO.jpg"/>
            <wp:cNvGraphicFramePr/>
            <a:graphic xmlns:a="http://schemas.openxmlformats.org/drawingml/2006/main">
              <a:graphicData uri="http://schemas.openxmlformats.org/drawingml/2006/picture">
                <pic:pic xmlns:pic="http://schemas.openxmlformats.org/drawingml/2006/picture">
                  <pic:nvPicPr>
                    <pic:cNvPr id="2" name="Picture 2" descr="Z:\My Documents\MARKETING\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3765" cy="790575"/>
                    </a:xfrm>
                    <a:prstGeom prst="rect">
                      <a:avLst/>
                    </a:prstGeom>
                    <a:noFill/>
                    <a:ln>
                      <a:noFill/>
                    </a:ln>
                  </pic:spPr>
                </pic:pic>
              </a:graphicData>
            </a:graphic>
          </wp:anchor>
        </w:drawing>
      </w:r>
      <w:r w:rsidR="00301AC3">
        <w:rPr>
          <w:rFonts w:ascii="Gill Sans MT Light" w:hAnsi="Gill Sans MT Light"/>
          <w:b/>
          <w:sz w:val="24"/>
          <w:szCs w:val="24"/>
        </w:rPr>
        <w:br w:type="textWrapping" w:clear="all"/>
      </w:r>
    </w:p>
    <w:p w:rsidR="00524928" w:rsidRDefault="001D4F65" w:rsidP="00524928">
      <w:pPr>
        <w:jc w:val="center"/>
      </w:pPr>
      <w:r>
        <w:rPr>
          <w:rFonts w:ascii="Gill Sans MT Light" w:hAnsi="Gill Sans MT Light"/>
          <w:b/>
          <w:bCs/>
          <w:sz w:val="24"/>
          <w:szCs w:val="24"/>
        </w:rPr>
        <w:t xml:space="preserve">COOKERY ACTIVITIES </w:t>
      </w:r>
      <w:r w:rsidR="00301AC3">
        <w:rPr>
          <w:rFonts w:ascii="Gill Sans MT Light" w:hAnsi="Gill Sans MT Light"/>
          <w:b/>
          <w:bCs/>
          <w:sz w:val="24"/>
          <w:szCs w:val="24"/>
        </w:rPr>
        <w:t xml:space="preserve">TEACHER </w:t>
      </w:r>
      <w:r>
        <w:rPr>
          <w:rFonts w:ascii="Gill Sans MT Light" w:hAnsi="Gill Sans MT Light"/>
          <w:b/>
          <w:bCs/>
          <w:sz w:val="24"/>
          <w:szCs w:val="24"/>
        </w:rPr>
        <w:t>(</w:t>
      </w:r>
      <w:r w:rsidR="00524928">
        <w:rPr>
          <w:rFonts w:ascii="Gill Sans MT Light" w:hAnsi="Gill Sans MT Light"/>
          <w:b/>
          <w:bCs/>
          <w:sz w:val="24"/>
          <w:szCs w:val="24"/>
        </w:rPr>
        <w:t>PIGLET’S PANTRY</w:t>
      </w:r>
      <w:r>
        <w:rPr>
          <w:rFonts w:ascii="Gill Sans MT Light" w:hAnsi="Gill Sans MT Light"/>
          <w:b/>
          <w:bCs/>
          <w:sz w:val="24"/>
          <w:szCs w:val="24"/>
        </w:rPr>
        <w:t>)</w:t>
      </w:r>
    </w:p>
    <w:p w:rsidR="00524928" w:rsidRDefault="00524928" w:rsidP="00524928">
      <w:r>
        <w:rPr>
          <w:rFonts w:ascii="Gill Sans MT Light" w:hAnsi="Gill Sans MT Light"/>
          <w:b/>
          <w:bCs/>
          <w:sz w:val="24"/>
          <w:szCs w:val="24"/>
        </w:rPr>
        <w:t>Person Specification</w:t>
      </w:r>
    </w:p>
    <w:p w:rsidR="00524928" w:rsidRDefault="00524928" w:rsidP="00524928">
      <w:r>
        <w:rPr>
          <w:rFonts w:ascii="Gill Sans MT Light" w:hAnsi="Gill Sans MT Light"/>
          <w:sz w:val="24"/>
          <w:szCs w:val="24"/>
        </w:rPr>
        <w:t>The successful applicant will be someone who:</w:t>
      </w:r>
    </w:p>
    <w:p w:rsidR="00524928" w:rsidRPr="00524928" w:rsidRDefault="00524928" w:rsidP="00524928">
      <w:pPr>
        <w:pStyle w:val="ListParagraph"/>
        <w:numPr>
          <w:ilvl w:val="0"/>
          <w:numId w:val="4"/>
        </w:numPr>
        <w:rPr>
          <w:rFonts w:ascii="Gill Sans MT Light" w:hAnsi="Gill Sans MT Light"/>
          <w:sz w:val="24"/>
          <w:szCs w:val="24"/>
        </w:rPr>
      </w:pPr>
      <w:r w:rsidRPr="00524928">
        <w:rPr>
          <w:rFonts w:ascii="Gill Sans MT Light" w:hAnsi="Gill Sans MT Light"/>
          <w:sz w:val="24"/>
          <w:szCs w:val="24"/>
        </w:rPr>
        <w:t>Enthuses and motivates the children to enjoy cooking so that it becomes a life-long skill and interest</w:t>
      </w:r>
    </w:p>
    <w:p w:rsidR="00524928" w:rsidRPr="00524928" w:rsidRDefault="00524928" w:rsidP="00524928">
      <w:pPr>
        <w:pStyle w:val="ListParagraph"/>
        <w:numPr>
          <w:ilvl w:val="0"/>
          <w:numId w:val="4"/>
        </w:numPr>
        <w:rPr>
          <w:rFonts w:ascii="Gill Sans MT Light" w:hAnsi="Gill Sans MT Light"/>
          <w:sz w:val="24"/>
          <w:szCs w:val="24"/>
        </w:rPr>
      </w:pPr>
      <w:r w:rsidRPr="00524928">
        <w:rPr>
          <w:rFonts w:ascii="Gill Sans MT Light" w:eastAsia="Times New Roman" w:hAnsi="Gill Sans MT Light"/>
          <w:sz w:val="24"/>
          <w:szCs w:val="24"/>
          <w:lang w:eastAsia="en-GB"/>
        </w:rPr>
        <w:t>Has the ability to talk and listen to the children so that they create long-lasting memories</w:t>
      </w:r>
    </w:p>
    <w:p w:rsidR="00524928" w:rsidRPr="00524928" w:rsidRDefault="00524928" w:rsidP="00524928">
      <w:pPr>
        <w:pStyle w:val="ListParagraph"/>
        <w:numPr>
          <w:ilvl w:val="0"/>
          <w:numId w:val="4"/>
        </w:numPr>
        <w:rPr>
          <w:rFonts w:ascii="Gill Sans MT Light" w:hAnsi="Gill Sans MT Light"/>
          <w:sz w:val="24"/>
          <w:szCs w:val="24"/>
        </w:rPr>
      </w:pPr>
      <w:r w:rsidRPr="00524928">
        <w:rPr>
          <w:rFonts w:ascii="Gill Sans MT Light" w:hAnsi="Gill Sans MT Light"/>
          <w:sz w:val="24"/>
          <w:szCs w:val="24"/>
        </w:rPr>
        <w:t>Displays flexibility, determination and stamina</w:t>
      </w:r>
    </w:p>
    <w:p w:rsidR="00524928" w:rsidRPr="00524928" w:rsidRDefault="00524928" w:rsidP="00524928">
      <w:pPr>
        <w:pStyle w:val="ListParagraph"/>
        <w:numPr>
          <w:ilvl w:val="0"/>
          <w:numId w:val="4"/>
        </w:numPr>
        <w:rPr>
          <w:rFonts w:ascii="Gill Sans MT Light" w:hAnsi="Gill Sans MT Light"/>
          <w:sz w:val="24"/>
          <w:szCs w:val="24"/>
        </w:rPr>
      </w:pPr>
      <w:r w:rsidRPr="00524928">
        <w:rPr>
          <w:rFonts w:ascii="Gill Sans MT Light" w:hAnsi="Gill Sans MT Light"/>
          <w:sz w:val="24"/>
          <w:szCs w:val="24"/>
        </w:rPr>
        <w:t>Is committed to the ethos of St Andrew’s and independent school education</w:t>
      </w:r>
    </w:p>
    <w:p w:rsidR="00524928" w:rsidRPr="00524928" w:rsidRDefault="00524928" w:rsidP="00524928">
      <w:pPr>
        <w:pStyle w:val="ListParagraph"/>
        <w:numPr>
          <w:ilvl w:val="0"/>
          <w:numId w:val="4"/>
        </w:numPr>
        <w:rPr>
          <w:rFonts w:ascii="Gill Sans MT Light" w:hAnsi="Gill Sans MT Light"/>
          <w:sz w:val="24"/>
          <w:szCs w:val="24"/>
        </w:rPr>
      </w:pPr>
      <w:r w:rsidRPr="00524928">
        <w:rPr>
          <w:rFonts w:ascii="Gill Sans MT Light" w:hAnsi="Gill Sans MT Light"/>
          <w:sz w:val="24"/>
          <w:szCs w:val="24"/>
        </w:rPr>
        <w:t>Understands and espouses child protection practice and is committed to safeguarding and promoting the welfare of children</w:t>
      </w:r>
    </w:p>
    <w:p w:rsidR="00524928" w:rsidRPr="00524928" w:rsidRDefault="00524928" w:rsidP="00524928">
      <w:pPr>
        <w:pStyle w:val="ListParagraph"/>
        <w:numPr>
          <w:ilvl w:val="0"/>
          <w:numId w:val="4"/>
        </w:numPr>
        <w:rPr>
          <w:rFonts w:ascii="Gill Sans MT Light" w:hAnsi="Gill Sans MT Light"/>
          <w:sz w:val="24"/>
          <w:szCs w:val="24"/>
        </w:rPr>
      </w:pPr>
      <w:r w:rsidRPr="00524928">
        <w:rPr>
          <w:rFonts w:ascii="Gill Sans MT Light" w:hAnsi="Gill Sans MT Light"/>
          <w:sz w:val="24"/>
          <w:szCs w:val="24"/>
        </w:rPr>
        <w:t>Will promote fairness and equality of opportunity amongst the children and believes passionately that all children should be valued equally</w:t>
      </w:r>
    </w:p>
    <w:p w:rsidR="00524928" w:rsidRPr="00524928" w:rsidRDefault="00524928" w:rsidP="00524928">
      <w:pPr>
        <w:pStyle w:val="ListParagraph"/>
        <w:numPr>
          <w:ilvl w:val="0"/>
          <w:numId w:val="4"/>
        </w:numPr>
        <w:rPr>
          <w:rFonts w:ascii="Gill Sans MT Light" w:hAnsi="Gill Sans MT Light"/>
          <w:sz w:val="24"/>
          <w:szCs w:val="24"/>
        </w:rPr>
      </w:pPr>
      <w:r w:rsidRPr="00524928">
        <w:rPr>
          <w:rFonts w:ascii="Gill Sans MT Light" w:hAnsi="Gill Sans MT Light"/>
          <w:sz w:val="24"/>
          <w:szCs w:val="24"/>
        </w:rPr>
        <w:t>Can communicate confidently with parents when required</w:t>
      </w:r>
    </w:p>
    <w:p w:rsidR="00524928" w:rsidRPr="00524928" w:rsidRDefault="00524928" w:rsidP="00524928">
      <w:pPr>
        <w:pStyle w:val="ListParagraph"/>
        <w:numPr>
          <w:ilvl w:val="0"/>
          <w:numId w:val="4"/>
        </w:numPr>
        <w:rPr>
          <w:rFonts w:ascii="Gill Sans MT Light" w:hAnsi="Gill Sans MT Light"/>
          <w:sz w:val="24"/>
          <w:szCs w:val="24"/>
        </w:rPr>
      </w:pPr>
      <w:r w:rsidRPr="00524928">
        <w:rPr>
          <w:rFonts w:ascii="Gill Sans MT Light" w:hAnsi="Gill Sans MT Light"/>
          <w:sz w:val="24"/>
          <w:szCs w:val="24"/>
        </w:rPr>
        <w:t>Has a sense of humour</w:t>
      </w:r>
    </w:p>
    <w:p w:rsidR="00524928" w:rsidRPr="00524928" w:rsidRDefault="00524928" w:rsidP="00524928">
      <w:pPr>
        <w:rPr>
          <w:sz w:val="24"/>
          <w:szCs w:val="24"/>
        </w:rPr>
      </w:pPr>
      <w:r w:rsidRPr="00524928">
        <w:rPr>
          <w:rFonts w:ascii="Gill Sans MT Light" w:hAnsi="Gill Sans MT Light"/>
          <w:b/>
          <w:bCs/>
          <w:sz w:val="24"/>
          <w:szCs w:val="24"/>
        </w:rPr>
        <w:t>Job Description</w:t>
      </w:r>
    </w:p>
    <w:p w:rsidR="00524928" w:rsidRPr="00524928" w:rsidRDefault="00524928" w:rsidP="00524928">
      <w:pPr>
        <w:rPr>
          <w:sz w:val="24"/>
          <w:szCs w:val="24"/>
        </w:rPr>
      </w:pPr>
      <w:r w:rsidRPr="00524928">
        <w:rPr>
          <w:rFonts w:ascii="Gill Sans MT Light" w:hAnsi="Gill Sans MT Light"/>
          <w:sz w:val="24"/>
          <w:szCs w:val="24"/>
        </w:rPr>
        <w:t>The successful applicant will:</w:t>
      </w:r>
    </w:p>
    <w:p w:rsidR="00524928" w:rsidRPr="00524928" w:rsidRDefault="00524928" w:rsidP="00524928">
      <w:pPr>
        <w:pStyle w:val="PlainText"/>
        <w:numPr>
          <w:ilvl w:val="0"/>
          <w:numId w:val="5"/>
        </w:numPr>
        <w:rPr>
          <w:rFonts w:ascii="Gill Sans MT Light" w:hAnsi="Gill Sans MT Light"/>
          <w:sz w:val="24"/>
          <w:szCs w:val="24"/>
        </w:rPr>
      </w:pPr>
      <w:r w:rsidRPr="00524928">
        <w:rPr>
          <w:rFonts w:ascii="Gill Sans MT Light" w:hAnsi="Gill Sans MT Light"/>
          <w:sz w:val="24"/>
          <w:szCs w:val="24"/>
        </w:rPr>
        <w:t>Control the budget for all Piglet's Pantry sessions</w:t>
      </w:r>
    </w:p>
    <w:p w:rsidR="00524928" w:rsidRPr="00524928" w:rsidRDefault="00524928" w:rsidP="00524928">
      <w:pPr>
        <w:pStyle w:val="PlainText"/>
        <w:numPr>
          <w:ilvl w:val="0"/>
          <w:numId w:val="5"/>
        </w:numPr>
        <w:rPr>
          <w:rFonts w:ascii="Gill Sans MT Light" w:hAnsi="Gill Sans MT Light"/>
          <w:sz w:val="24"/>
          <w:szCs w:val="24"/>
        </w:rPr>
      </w:pPr>
      <w:r w:rsidRPr="00524928">
        <w:rPr>
          <w:rFonts w:ascii="Gill Sans MT Light" w:hAnsi="Gill Sans MT Light"/>
          <w:sz w:val="24"/>
          <w:szCs w:val="24"/>
        </w:rPr>
        <w:t>Plan all sessions, keeping in mind vegetarian options and other potential food-related issues (</w:t>
      </w:r>
      <w:proofErr w:type="spellStart"/>
      <w:r w:rsidRPr="00524928">
        <w:rPr>
          <w:rFonts w:ascii="Gill Sans MT Light" w:hAnsi="Gill Sans MT Light"/>
          <w:sz w:val="24"/>
          <w:szCs w:val="24"/>
        </w:rPr>
        <w:t>eg</w:t>
      </w:r>
      <w:proofErr w:type="spellEnd"/>
      <w:r w:rsidRPr="00524928">
        <w:rPr>
          <w:rFonts w:ascii="Gill Sans MT Light" w:hAnsi="Gill Sans MT Light"/>
          <w:sz w:val="24"/>
          <w:szCs w:val="24"/>
        </w:rPr>
        <w:t xml:space="preserve">: nut allergies). </w:t>
      </w:r>
    </w:p>
    <w:p w:rsidR="00524928" w:rsidRPr="00524928" w:rsidRDefault="00524928" w:rsidP="00524928">
      <w:pPr>
        <w:pStyle w:val="PlainText"/>
        <w:numPr>
          <w:ilvl w:val="0"/>
          <w:numId w:val="5"/>
        </w:numPr>
        <w:rPr>
          <w:rFonts w:ascii="Gill Sans MT Light" w:hAnsi="Gill Sans MT Light"/>
          <w:sz w:val="24"/>
          <w:szCs w:val="24"/>
        </w:rPr>
      </w:pPr>
      <w:r w:rsidRPr="00524928">
        <w:rPr>
          <w:rFonts w:ascii="Gill Sans MT Light" w:hAnsi="Gill Sans MT Light"/>
          <w:sz w:val="24"/>
          <w:szCs w:val="24"/>
        </w:rPr>
        <w:t xml:space="preserve">Calculate ingredients needed and purchase what is required, keeping within budget. </w:t>
      </w:r>
    </w:p>
    <w:p w:rsidR="00955181" w:rsidRPr="00524928" w:rsidRDefault="00524928" w:rsidP="00B91AF1">
      <w:pPr>
        <w:pStyle w:val="PlainText"/>
        <w:numPr>
          <w:ilvl w:val="0"/>
          <w:numId w:val="3"/>
        </w:numPr>
        <w:rPr>
          <w:rFonts w:ascii="Gill Sans MT Light" w:hAnsi="Gill Sans MT Light"/>
          <w:sz w:val="24"/>
          <w:szCs w:val="24"/>
        </w:rPr>
      </w:pPr>
      <w:r w:rsidRPr="00524928">
        <w:rPr>
          <w:rFonts w:ascii="Gill Sans MT Light" w:hAnsi="Gill Sans MT Light"/>
          <w:sz w:val="24"/>
          <w:szCs w:val="24"/>
        </w:rPr>
        <w:t>Transport and unload</w:t>
      </w:r>
      <w:r w:rsidR="00955181" w:rsidRPr="00524928">
        <w:rPr>
          <w:rFonts w:ascii="Gill Sans MT Light" w:hAnsi="Gill Sans MT Light"/>
          <w:sz w:val="24"/>
          <w:szCs w:val="24"/>
        </w:rPr>
        <w:t xml:space="preserve"> all </w:t>
      </w:r>
      <w:r w:rsidRPr="00524928">
        <w:rPr>
          <w:rFonts w:ascii="Gill Sans MT Light" w:hAnsi="Gill Sans MT Light"/>
          <w:sz w:val="24"/>
          <w:szCs w:val="24"/>
        </w:rPr>
        <w:t>purchases</w:t>
      </w:r>
      <w:r w:rsidR="00955181" w:rsidRPr="00524928">
        <w:rPr>
          <w:rFonts w:ascii="Gill Sans MT Light" w:hAnsi="Gill Sans MT Light"/>
          <w:sz w:val="24"/>
          <w:szCs w:val="24"/>
        </w:rPr>
        <w:t xml:space="preserve"> at the school.</w:t>
      </w:r>
    </w:p>
    <w:p w:rsidR="00955181" w:rsidRPr="00524928" w:rsidRDefault="00524928" w:rsidP="00B91AF1">
      <w:pPr>
        <w:pStyle w:val="PlainText"/>
        <w:numPr>
          <w:ilvl w:val="0"/>
          <w:numId w:val="3"/>
        </w:numPr>
        <w:rPr>
          <w:rFonts w:ascii="Gill Sans MT Light" w:hAnsi="Gill Sans MT Light"/>
          <w:sz w:val="24"/>
          <w:szCs w:val="24"/>
        </w:rPr>
      </w:pPr>
      <w:r w:rsidRPr="00524928">
        <w:rPr>
          <w:rFonts w:ascii="Gill Sans MT Light" w:hAnsi="Gill Sans MT Light"/>
          <w:sz w:val="24"/>
          <w:szCs w:val="24"/>
        </w:rPr>
        <w:t>Be</w:t>
      </w:r>
      <w:r w:rsidR="00955181" w:rsidRPr="00524928">
        <w:rPr>
          <w:rFonts w:ascii="Gill Sans MT Light" w:hAnsi="Gill Sans MT Light"/>
          <w:sz w:val="24"/>
          <w:szCs w:val="24"/>
        </w:rPr>
        <w:t xml:space="preserve"> av</w:t>
      </w:r>
      <w:r w:rsidRPr="00524928">
        <w:rPr>
          <w:rFonts w:ascii="Gill Sans MT Light" w:hAnsi="Gill Sans MT Light"/>
          <w:sz w:val="24"/>
          <w:szCs w:val="24"/>
        </w:rPr>
        <w:t>ailable for sessions at school O</w:t>
      </w:r>
      <w:r w:rsidR="00955181" w:rsidRPr="00524928">
        <w:rPr>
          <w:rFonts w:ascii="Gill Sans MT Light" w:hAnsi="Gill Sans MT Light"/>
          <w:sz w:val="24"/>
          <w:szCs w:val="24"/>
        </w:rPr>
        <w:t xml:space="preserve">pen </w:t>
      </w:r>
      <w:r w:rsidRPr="00524928">
        <w:rPr>
          <w:rFonts w:ascii="Gill Sans MT Light" w:hAnsi="Gill Sans MT Light"/>
          <w:sz w:val="24"/>
          <w:szCs w:val="24"/>
        </w:rPr>
        <w:t>M</w:t>
      </w:r>
      <w:r w:rsidR="00955181" w:rsidRPr="00524928">
        <w:rPr>
          <w:rFonts w:ascii="Gill Sans MT Light" w:hAnsi="Gill Sans MT Light"/>
          <w:sz w:val="24"/>
          <w:szCs w:val="24"/>
        </w:rPr>
        <w:t>ornings.</w:t>
      </w:r>
    </w:p>
    <w:p w:rsidR="00524928" w:rsidRPr="00524928" w:rsidRDefault="00524928" w:rsidP="00B91AF1">
      <w:pPr>
        <w:pStyle w:val="PlainText"/>
        <w:numPr>
          <w:ilvl w:val="0"/>
          <w:numId w:val="3"/>
        </w:numPr>
        <w:rPr>
          <w:rFonts w:ascii="Gill Sans MT Light" w:hAnsi="Gill Sans MT Light"/>
          <w:sz w:val="24"/>
          <w:szCs w:val="24"/>
        </w:rPr>
      </w:pPr>
      <w:r w:rsidRPr="00524928">
        <w:rPr>
          <w:rFonts w:ascii="Gill Sans MT Light" w:hAnsi="Gill Sans MT Light"/>
          <w:sz w:val="24"/>
          <w:szCs w:val="24"/>
        </w:rPr>
        <w:t>Help with the annual Bonfire N</w:t>
      </w:r>
      <w:r w:rsidR="00955181" w:rsidRPr="00524928">
        <w:rPr>
          <w:rFonts w:ascii="Gill Sans MT Light" w:hAnsi="Gill Sans MT Light"/>
          <w:sz w:val="24"/>
          <w:szCs w:val="24"/>
        </w:rPr>
        <w:t xml:space="preserve">ight </w:t>
      </w:r>
    </w:p>
    <w:p w:rsidR="00524928" w:rsidRPr="00524928" w:rsidRDefault="00524928" w:rsidP="00784B60">
      <w:pPr>
        <w:pStyle w:val="PlainText"/>
        <w:numPr>
          <w:ilvl w:val="0"/>
          <w:numId w:val="3"/>
        </w:numPr>
        <w:rPr>
          <w:rFonts w:ascii="Gill Sans MT Light" w:hAnsi="Gill Sans MT Light"/>
          <w:sz w:val="24"/>
          <w:szCs w:val="24"/>
        </w:rPr>
      </w:pPr>
      <w:r w:rsidRPr="00524928">
        <w:rPr>
          <w:rFonts w:ascii="Gill Sans MT Light" w:hAnsi="Gill Sans MT Light"/>
          <w:sz w:val="24"/>
          <w:szCs w:val="24"/>
        </w:rPr>
        <w:t>Plan</w:t>
      </w:r>
      <w:r w:rsidR="00955181" w:rsidRPr="00524928">
        <w:rPr>
          <w:rFonts w:ascii="Gill Sans MT Light" w:hAnsi="Gill Sans MT Light"/>
          <w:sz w:val="24"/>
          <w:szCs w:val="24"/>
        </w:rPr>
        <w:t xml:space="preserve"> and </w:t>
      </w:r>
      <w:r w:rsidRPr="00524928">
        <w:rPr>
          <w:rFonts w:ascii="Gill Sans MT Light" w:hAnsi="Gill Sans MT Light"/>
          <w:sz w:val="24"/>
          <w:szCs w:val="24"/>
        </w:rPr>
        <w:t>organise the “Piglet’s Pantry Staff Dinner” at the end of the Summer Term</w:t>
      </w:r>
    </w:p>
    <w:p w:rsidR="00955181" w:rsidRPr="00524928" w:rsidRDefault="00524928" w:rsidP="00784B60">
      <w:pPr>
        <w:pStyle w:val="PlainText"/>
        <w:numPr>
          <w:ilvl w:val="0"/>
          <w:numId w:val="3"/>
        </w:numPr>
        <w:rPr>
          <w:rFonts w:ascii="Gill Sans MT Light" w:hAnsi="Gill Sans MT Light"/>
          <w:sz w:val="24"/>
          <w:szCs w:val="24"/>
        </w:rPr>
      </w:pPr>
      <w:r w:rsidRPr="00524928">
        <w:rPr>
          <w:rFonts w:ascii="Gill Sans MT Light" w:hAnsi="Gill Sans MT Light"/>
          <w:sz w:val="24"/>
          <w:szCs w:val="24"/>
        </w:rPr>
        <w:t>Maintain and purchase</w:t>
      </w:r>
      <w:r w:rsidR="007439A4">
        <w:rPr>
          <w:rFonts w:ascii="Gill Sans MT Light" w:hAnsi="Gill Sans MT Light"/>
          <w:sz w:val="24"/>
          <w:szCs w:val="24"/>
        </w:rPr>
        <w:t xml:space="preserve"> any necessary equipment</w:t>
      </w:r>
    </w:p>
    <w:p w:rsidR="00955181" w:rsidRPr="00524928" w:rsidRDefault="00524928" w:rsidP="00B91AF1">
      <w:pPr>
        <w:pStyle w:val="PlainText"/>
        <w:numPr>
          <w:ilvl w:val="0"/>
          <w:numId w:val="3"/>
        </w:numPr>
        <w:rPr>
          <w:rFonts w:ascii="Gill Sans MT Light" w:hAnsi="Gill Sans MT Light"/>
          <w:sz w:val="24"/>
          <w:szCs w:val="24"/>
        </w:rPr>
      </w:pPr>
      <w:r w:rsidRPr="00524928">
        <w:rPr>
          <w:rFonts w:ascii="Gill Sans MT Light" w:hAnsi="Gill Sans MT Light"/>
          <w:sz w:val="24"/>
          <w:szCs w:val="24"/>
        </w:rPr>
        <w:t>Maintain</w:t>
      </w:r>
      <w:r w:rsidR="00955181" w:rsidRPr="00524928">
        <w:rPr>
          <w:rFonts w:ascii="Gill Sans MT Light" w:hAnsi="Gill Sans MT Light"/>
          <w:sz w:val="24"/>
          <w:szCs w:val="24"/>
        </w:rPr>
        <w:t xml:space="preserve"> 'kitchen store</w:t>
      </w:r>
      <w:r w:rsidRPr="00524928">
        <w:rPr>
          <w:rFonts w:ascii="Gill Sans MT Light" w:hAnsi="Gill Sans MT Light"/>
          <w:sz w:val="24"/>
          <w:szCs w:val="24"/>
        </w:rPr>
        <w:t xml:space="preserve"> </w:t>
      </w:r>
      <w:r w:rsidR="00955181" w:rsidRPr="00524928">
        <w:rPr>
          <w:rFonts w:ascii="Gill Sans MT Light" w:hAnsi="Gill Sans MT Light"/>
          <w:sz w:val="24"/>
          <w:szCs w:val="24"/>
        </w:rPr>
        <w:t>cupboard' (to cover eventualities</w:t>
      </w:r>
      <w:r w:rsidRPr="00524928">
        <w:rPr>
          <w:rFonts w:ascii="Gill Sans MT Light" w:hAnsi="Gill Sans MT Light"/>
          <w:sz w:val="24"/>
          <w:szCs w:val="24"/>
        </w:rPr>
        <w:t>)</w:t>
      </w:r>
    </w:p>
    <w:p w:rsidR="002D3914" w:rsidRPr="00524928" w:rsidRDefault="002D3914" w:rsidP="00E33006">
      <w:pPr>
        <w:rPr>
          <w:rFonts w:ascii="Gill Sans MT Light" w:hAnsi="Gill Sans MT Light"/>
          <w:b/>
          <w:sz w:val="24"/>
          <w:szCs w:val="24"/>
        </w:rPr>
      </w:pPr>
    </w:p>
    <w:p w:rsidR="00E33006" w:rsidRPr="00E33006" w:rsidRDefault="002D3914" w:rsidP="00E33006">
      <w:pPr>
        <w:rPr>
          <w:rFonts w:ascii="Gill Sans MT Light" w:hAnsi="Gill Sans MT Light"/>
          <w:b/>
          <w:sz w:val="24"/>
          <w:szCs w:val="24"/>
        </w:rPr>
      </w:pPr>
      <w:r>
        <w:rPr>
          <w:rFonts w:ascii="Gill Sans MT Light" w:hAnsi="Gill Sans MT Light"/>
          <w:b/>
          <w:sz w:val="24"/>
          <w:szCs w:val="24"/>
        </w:rPr>
        <w:t xml:space="preserve">Salary and </w:t>
      </w:r>
      <w:r w:rsidR="00E33006" w:rsidRPr="00E33006">
        <w:rPr>
          <w:rFonts w:ascii="Gill Sans MT Light" w:hAnsi="Gill Sans MT Light"/>
          <w:b/>
          <w:sz w:val="24"/>
          <w:szCs w:val="24"/>
        </w:rPr>
        <w:t>Conditions</w:t>
      </w:r>
    </w:p>
    <w:p w:rsidR="00E33006" w:rsidRPr="000827EF" w:rsidRDefault="00E33006" w:rsidP="00E33006">
      <w:pPr>
        <w:rPr>
          <w:rFonts w:ascii="Gill Sans MT Light" w:hAnsi="Gill Sans MT Light"/>
          <w:sz w:val="24"/>
          <w:szCs w:val="24"/>
        </w:rPr>
      </w:pPr>
      <w:r w:rsidRPr="000827EF">
        <w:rPr>
          <w:rFonts w:ascii="Gill Sans MT Light" w:hAnsi="Gill Sans MT Light"/>
          <w:sz w:val="24"/>
          <w:szCs w:val="24"/>
        </w:rPr>
        <w:t xml:space="preserve">This will be a one year fixed contract which </w:t>
      </w:r>
      <w:r w:rsidR="007439A4" w:rsidRPr="000827EF">
        <w:rPr>
          <w:rFonts w:ascii="Gill Sans MT Light" w:hAnsi="Gill Sans MT Light"/>
          <w:sz w:val="24"/>
          <w:szCs w:val="24"/>
        </w:rPr>
        <w:t>will be reviewed in the Spring T</w:t>
      </w:r>
      <w:r w:rsidRPr="000827EF">
        <w:rPr>
          <w:rFonts w:ascii="Gill Sans MT Light" w:hAnsi="Gill Sans MT Light"/>
          <w:sz w:val="24"/>
          <w:szCs w:val="24"/>
        </w:rPr>
        <w:t xml:space="preserve">erm. The post is subject to </w:t>
      </w:r>
      <w:r w:rsidR="000827EF" w:rsidRPr="000827EF">
        <w:rPr>
          <w:rFonts w:ascii="Gill Sans MT Light" w:hAnsi="Gill Sans MT Light"/>
          <w:sz w:val="24"/>
          <w:szCs w:val="24"/>
        </w:rPr>
        <w:t xml:space="preserve">pre-employment and </w:t>
      </w:r>
      <w:r w:rsidRPr="000827EF">
        <w:rPr>
          <w:rFonts w:ascii="Gill Sans MT Light" w:hAnsi="Gill Sans MT Light"/>
          <w:sz w:val="24"/>
          <w:szCs w:val="24"/>
        </w:rPr>
        <w:t>safeguarding checks</w:t>
      </w:r>
      <w:r w:rsidR="000827EF" w:rsidRPr="000827EF">
        <w:rPr>
          <w:rFonts w:ascii="Gill Sans MT Light" w:hAnsi="Gill Sans MT Light"/>
          <w:sz w:val="24"/>
          <w:szCs w:val="24"/>
        </w:rPr>
        <w:t>.</w:t>
      </w:r>
      <w:r w:rsidR="00BE5707">
        <w:rPr>
          <w:rFonts w:ascii="Gill Sans MT Light" w:hAnsi="Gill Sans MT Light"/>
          <w:sz w:val="24"/>
          <w:szCs w:val="24"/>
        </w:rPr>
        <w:t xml:space="preserve"> The salary will be subject to the number of sessions – tbc.</w:t>
      </w:r>
    </w:p>
    <w:p w:rsidR="007439A4" w:rsidRDefault="007439A4" w:rsidP="00E33006">
      <w:pPr>
        <w:rPr>
          <w:rFonts w:ascii="Gill Sans MT Light" w:hAnsi="Gill Sans MT Light"/>
          <w:b/>
          <w:sz w:val="24"/>
          <w:szCs w:val="24"/>
        </w:rPr>
      </w:pPr>
    </w:p>
    <w:p w:rsidR="000827EF" w:rsidRDefault="000827EF" w:rsidP="00E33006">
      <w:pPr>
        <w:rPr>
          <w:rFonts w:ascii="Gill Sans MT Light" w:hAnsi="Gill Sans MT Light"/>
          <w:b/>
          <w:sz w:val="24"/>
          <w:szCs w:val="24"/>
        </w:rPr>
      </w:pPr>
    </w:p>
    <w:p w:rsidR="00E33006" w:rsidRPr="00E33006" w:rsidRDefault="00E33006" w:rsidP="00E33006">
      <w:pPr>
        <w:rPr>
          <w:rFonts w:ascii="Gill Sans MT Light" w:hAnsi="Gill Sans MT Light"/>
          <w:b/>
          <w:sz w:val="24"/>
          <w:szCs w:val="24"/>
        </w:rPr>
      </w:pPr>
      <w:r w:rsidRPr="00E33006">
        <w:rPr>
          <w:rFonts w:ascii="Gill Sans MT Light" w:hAnsi="Gill Sans MT Light"/>
          <w:b/>
          <w:sz w:val="24"/>
          <w:szCs w:val="24"/>
        </w:rPr>
        <w:t>Policy Statement</w:t>
      </w:r>
    </w:p>
    <w:p w:rsidR="00E33006" w:rsidRDefault="00E33006" w:rsidP="00E33006">
      <w:pPr>
        <w:rPr>
          <w:rFonts w:ascii="Gill Sans MT Light" w:hAnsi="Gill Sans MT Light"/>
          <w:sz w:val="24"/>
          <w:szCs w:val="24"/>
        </w:rPr>
      </w:pPr>
      <w:r w:rsidRPr="00E33006">
        <w:rPr>
          <w:rFonts w:ascii="Gill Sans MT Light" w:hAnsi="Gill Sans MT Light"/>
          <w:sz w:val="24"/>
          <w:szCs w:val="24"/>
        </w:rPr>
        <w:lastRenderedPageBreak/>
        <w:t>At Andrew’s Prep is an equal opportunities employer and complies with employment legislation of England and Wales. The school is committed to safeguarding and promoting the welfare of children and young people and expects all of its staff to share this commitment.</w:t>
      </w:r>
    </w:p>
    <w:p w:rsidR="0086742C" w:rsidRPr="0086742C" w:rsidRDefault="0086742C" w:rsidP="00E33006">
      <w:pPr>
        <w:rPr>
          <w:rFonts w:ascii="Gill Sans MT Light" w:hAnsi="Gill Sans MT Light"/>
          <w:b/>
          <w:sz w:val="24"/>
          <w:szCs w:val="24"/>
        </w:rPr>
      </w:pPr>
      <w:r w:rsidRPr="0086742C">
        <w:rPr>
          <w:rFonts w:ascii="Gill Sans MT Light" w:hAnsi="Gill Sans MT Light"/>
          <w:b/>
          <w:sz w:val="24"/>
          <w:szCs w:val="24"/>
        </w:rPr>
        <w:t>Recruitment</w:t>
      </w:r>
    </w:p>
    <w:p w:rsidR="0086742C" w:rsidRPr="001D4F65" w:rsidRDefault="000827EF" w:rsidP="00E33006">
      <w:pPr>
        <w:rPr>
          <w:rFonts w:ascii="Gill Sans MT Light" w:hAnsi="Gill Sans MT Light"/>
          <w:sz w:val="24"/>
          <w:szCs w:val="24"/>
        </w:rPr>
      </w:pPr>
      <w:r w:rsidRPr="001D4F65">
        <w:rPr>
          <w:rFonts w:ascii="Gill Sans MT Light" w:hAnsi="Gill Sans MT Light"/>
          <w:sz w:val="24"/>
          <w:szCs w:val="24"/>
        </w:rPr>
        <w:t xml:space="preserve">Applicants should </w:t>
      </w:r>
      <w:r w:rsidR="00C316E8">
        <w:rPr>
          <w:rFonts w:ascii="Gill Sans MT Light" w:hAnsi="Gill Sans MT Light"/>
          <w:sz w:val="24"/>
          <w:szCs w:val="24"/>
        </w:rPr>
        <w:t>be returned to hr@eastbourne-college.co.uk</w:t>
      </w:r>
      <w:bookmarkStart w:id="0" w:name="_GoBack"/>
      <w:bookmarkEnd w:id="0"/>
      <w:r w:rsidR="001D4F65" w:rsidRPr="001D4F65">
        <w:rPr>
          <w:rFonts w:ascii="Gill Sans MT Light" w:hAnsi="Gill Sans MT Light"/>
          <w:sz w:val="24"/>
          <w:szCs w:val="24"/>
        </w:rPr>
        <w:t xml:space="preserve"> by 5pm</w:t>
      </w:r>
      <w:r w:rsidR="00BE5707">
        <w:rPr>
          <w:rFonts w:ascii="Gill Sans MT Light" w:hAnsi="Gill Sans MT Light"/>
          <w:sz w:val="24"/>
          <w:szCs w:val="24"/>
        </w:rPr>
        <w:t>,</w:t>
      </w:r>
      <w:r w:rsidR="00B852C7">
        <w:rPr>
          <w:rFonts w:ascii="Gill Sans MT Light" w:hAnsi="Gill Sans MT Light"/>
          <w:sz w:val="24"/>
          <w:szCs w:val="24"/>
        </w:rPr>
        <w:t xml:space="preserve"> Friday </w:t>
      </w:r>
      <w:r w:rsidR="00EE1CB6">
        <w:rPr>
          <w:rFonts w:ascii="Gill Sans MT Light" w:hAnsi="Gill Sans MT Light"/>
          <w:sz w:val="24"/>
          <w:szCs w:val="24"/>
        </w:rPr>
        <w:t>18</w:t>
      </w:r>
      <w:r w:rsidR="00EE1CB6" w:rsidRPr="00EE1CB6">
        <w:rPr>
          <w:rFonts w:ascii="Gill Sans MT Light" w:hAnsi="Gill Sans MT Light"/>
          <w:sz w:val="24"/>
          <w:szCs w:val="24"/>
          <w:vertAlign w:val="superscript"/>
        </w:rPr>
        <w:t>th</w:t>
      </w:r>
      <w:r w:rsidR="00EE1CB6">
        <w:rPr>
          <w:rFonts w:ascii="Gill Sans MT Light" w:hAnsi="Gill Sans MT Light"/>
          <w:sz w:val="24"/>
          <w:szCs w:val="24"/>
        </w:rPr>
        <w:t xml:space="preserve"> May 2018</w:t>
      </w:r>
      <w:r w:rsidR="001D4F65" w:rsidRPr="001D4F65">
        <w:rPr>
          <w:rFonts w:ascii="Gill Sans MT Light" w:hAnsi="Gill Sans MT Light"/>
          <w:sz w:val="24"/>
          <w:szCs w:val="24"/>
        </w:rPr>
        <w:t>.</w:t>
      </w:r>
      <w:r w:rsidR="0086742C" w:rsidRPr="001D4F65">
        <w:rPr>
          <w:rFonts w:ascii="Gill Sans MT Light" w:hAnsi="Gill Sans MT Light"/>
          <w:sz w:val="24"/>
          <w:szCs w:val="24"/>
        </w:rPr>
        <w:t xml:space="preserve"> </w:t>
      </w:r>
    </w:p>
    <w:sectPr w:rsidR="0086742C" w:rsidRPr="001D4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Ligh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62A69"/>
    <w:multiLevelType w:val="hybridMultilevel"/>
    <w:tmpl w:val="559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03351"/>
    <w:multiLevelType w:val="hybridMultilevel"/>
    <w:tmpl w:val="B836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560E3B"/>
    <w:multiLevelType w:val="hybridMultilevel"/>
    <w:tmpl w:val="2962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06"/>
    <w:rsid w:val="000827EF"/>
    <w:rsid w:val="001D4F65"/>
    <w:rsid w:val="002D3914"/>
    <w:rsid w:val="00301AC3"/>
    <w:rsid w:val="00524928"/>
    <w:rsid w:val="00542D44"/>
    <w:rsid w:val="007439A4"/>
    <w:rsid w:val="008234A0"/>
    <w:rsid w:val="0086742C"/>
    <w:rsid w:val="00955181"/>
    <w:rsid w:val="00B852C7"/>
    <w:rsid w:val="00B91AF1"/>
    <w:rsid w:val="00BE5707"/>
    <w:rsid w:val="00C316E8"/>
    <w:rsid w:val="00E33006"/>
    <w:rsid w:val="00EB11BB"/>
    <w:rsid w:val="00EE1C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2BCF"/>
  <w15:docId w15:val="{2A192B8C-0697-4E9B-B3A6-4462F78C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06"/>
    <w:pPr>
      <w:ind w:left="720"/>
      <w:contextualSpacing/>
    </w:pPr>
  </w:style>
  <w:style w:type="paragraph" w:styleId="PlainText">
    <w:name w:val="Plain Text"/>
    <w:basedOn w:val="Normal"/>
    <w:link w:val="PlainTextChar"/>
    <w:uiPriority w:val="99"/>
    <w:semiHidden/>
    <w:unhideWhenUsed/>
    <w:rsid w:val="00955181"/>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955181"/>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0660">
      <w:bodyDiv w:val="1"/>
      <w:marLeft w:val="0"/>
      <w:marRight w:val="0"/>
      <w:marTop w:val="0"/>
      <w:marBottom w:val="0"/>
      <w:divBdr>
        <w:top w:val="none" w:sz="0" w:space="0" w:color="auto"/>
        <w:left w:val="none" w:sz="0" w:space="0" w:color="auto"/>
        <w:bottom w:val="none" w:sz="0" w:space="0" w:color="auto"/>
        <w:right w:val="none" w:sz="0" w:space="0" w:color="auto"/>
      </w:divBdr>
    </w:div>
    <w:div w:id="6590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Eastbourne College</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sseverino</dc:creator>
  <cp:lastModifiedBy>Swallow LEP</cp:lastModifiedBy>
  <cp:revision>3</cp:revision>
  <dcterms:created xsi:type="dcterms:W3CDTF">2018-04-30T11:33:00Z</dcterms:created>
  <dcterms:modified xsi:type="dcterms:W3CDTF">2018-04-30T11:43:00Z</dcterms:modified>
</cp:coreProperties>
</file>